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1082" w14:textId="77777777" w:rsidR="00A22912" w:rsidRDefault="00A22912" w:rsidP="001D7C4A">
      <w:pPr>
        <w:jc w:val="center"/>
        <w:rPr>
          <w:rFonts w:ascii="Arial" w:hAnsi="Arial" w:cs="Arial"/>
          <w:b/>
          <w:sz w:val="40"/>
          <w:szCs w:val="40"/>
        </w:rPr>
      </w:pPr>
    </w:p>
    <w:p w14:paraId="6745AF9D" w14:textId="66275962" w:rsidR="001D7C4A" w:rsidRDefault="003569EF" w:rsidP="001D7C4A">
      <w:pPr>
        <w:jc w:val="center"/>
        <w:rPr>
          <w:rFonts w:ascii="Arial" w:hAnsi="Arial" w:cs="Arial"/>
          <w:b/>
          <w:sz w:val="40"/>
          <w:szCs w:val="40"/>
        </w:rPr>
      </w:pPr>
      <w:r w:rsidRPr="001D7C4A">
        <w:rPr>
          <w:rFonts w:ascii="Arial" w:hAnsi="Arial" w:cs="Arial"/>
          <w:b/>
          <w:sz w:val="40"/>
          <w:szCs w:val="40"/>
        </w:rPr>
        <w:t>C</w:t>
      </w:r>
      <w:r w:rsidR="00C72FBF" w:rsidRPr="001D7C4A">
        <w:rPr>
          <w:rFonts w:ascii="Arial" w:hAnsi="Arial" w:cs="Arial"/>
          <w:b/>
          <w:sz w:val="40"/>
          <w:szCs w:val="40"/>
        </w:rPr>
        <w:t xml:space="preserve">oleford Town Council </w:t>
      </w:r>
      <w:r w:rsidR="00C406F4">
        <w:rPr>
          <w:rFonts w:ascii="Arial" w:hAnsi="Arial" w:cs="Arial"/>
          <w:b/>
          <w:sz w:val="40"/>
          <w:szCs w:val="40"/>
        </w:rPr>
        <w:t>(CTC)</w:t>
      </w:r>
    </w:p>
    <w:p w14:paraId="7C4E9A50" w14:textId="1FD270FF" w:rsidR="00202E2D" w:rsidRDefault="00C72FBF" w:rsidP="001D7C4A">
      <w:pPr>
        <w:jc w:val="center"/>
        <w:rPr>
          <w:rFonts w:ascii="Arial" w:hAnsi="Arial" w:cs="Arial"/>
          <w:b/>
          <w:sz w:val="40"/>
          <w:szCs w:val="40"/>
        </w:rPr>
      </w:pPr>
      <w:r w:rsidRPr="001D7C4A">
        <w:rPr>
          <w:rFonts w:ascii="Arial" w:hAnsi="Arial" w:cs="Arial"/>
          <w:b/>
          <w:sz w:val="40"/>
          <w:szCs w:val="40"/>
        </w:rPr>
        <w:t>Data Protection Policy</w:t>
      </w:r>
    </w:p>
    <w:p w14:paraId="7BD5AD43" w14:textId="77777777" w:rsidR="001D7C4A" w:rsidRDefault="001D7C4A" w:rsidP="001D7C4A">
      <w:pPr>
        <w:jc w:val="center"/>
        <w:rPr>
          <w:rFonts w:ascii="Arial" w:hAnsi="Arial" w:cs="Arial"/>
          <w:b/>
          <w:sz w:val="40"/>
          <w:szCs w:val="40"/>
        </w:rPr>
      </w:pPr>
    </w:p>
    <w:p w14:paraId="516A7F68" w14:textId="77777777" w:rsidR="00EF6FF0" w:rsidRDefault="00EF6FF0" w:rsidP="001D7C4A">
      <w:pPr>
        <w:jc w:val="center"/>
        <w:rPr>
          <w:rFonts w:ascii="Arial" w:hAnsi="Arial" w:cs="Arial"/>
          <w:b/>
          <w:sz w:val="40"/>
          <w:szCs w:val="40"/>
        </w:rPr>
      </w:pPr>
    </w:p>
    <w:p w14:paraId="78C9E126" w14:textId="77777777" w:rsidR="00EF6FF0" w:rsidRPr="001D7C4A" w:rsidRDefault="00EF6FF0" w:rsidP="001D7C4A">
      <w:pPr>
        <w:jc w:val="center"/>
        <w:rPr>
          <w:rFonts w:ascii="Arial" w:hAnsi="Arial" w:cs="Arial"/>
          <w:b/>
          <w:sz w:val="40"/>
          <w:szCs w:val="40"/>
        </w:rPr>
      </w:pP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6464A715" w14:textId="77777777" w:rsidR="00077DE1" w:rsidRDefault="00077DE1" w:rsidP="009E68C5">
      <w:pPr>
        <w:rPr>
          <w:rFonts w:ascii="Arial" w:hAnsi="Arial" w:cs="Arial"/>
        </w:rPr>
      </w:pPr>
    </w:p>
    <w:p w14:paraId="45C300EB" w14:textId="77777777" w:rsidR="00576390" w:rsidRPr="00AC43E4" w:rsidRDefault="00576390"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4373EB57" w14:textId="77777777" w:rsidR="001D7C4A" w:rsidRDefault="001D7C4A" w:rsidP="00704E7D">
      <w:pPr>
        <w:rPr>
          <w:rFonts w:ascii="Arial" w:hAnsi="Arial" w:cs="Arial"/>
          <w:b/>
          <w:bCs/>
        </w:rPr>
      </w:pPr>
    </w:p>
    <w:p w14:paraId="11C1FE3C" w14:textId="2D62D436" w:rsidR="00704E7D" w:rsidRDefault="00704E7D" w:rsidP="00A22912">
      <w:pPr>
        <w:spacing w:after="0"/>
        <w:rPr>
          <w:rFonts w:ascii="Arial" w:hAnsi="Arial" w:cs="Arial"/>
          <w:b/>
          <w:bCs/>
        </w:rPr>
      </w:pPr>
      <w:r w:rsidRPr="00704E7D">
        <w:rPr>
          <w:rFonts w:ascii="Arial" w:hAnsi="Arial" w:cs="Arial"/>
          <w:b/>
          <w:bCs/>
        </w:rPr>
        <w:t>Purpose</w:t>
      </w:r>
    </w:p>
    <w:p w14:paraId="1A55B692" w14:textId="68E2CAF8"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w:t>
      </w:r>
      <w:r w:rsidR="00D80056">
        <w:rPr>
          <w:rFonts w:ascii="Arial" w:hAnsi="Arial" w:cs="Arial"/>
        </w:rPr>
        <w:t>, GDPR 2018</w:t>
      </w:r>
      <w:r w:rsidR="00953FCF">
        <w:rPr>
          <w:rFonts w:ascii="Arial" w:hAnsi="Arial" w:cs="Arial"/>
        </w:rPr>
        <w:t>,</w:t>
      </w:r>
      <w:r w:rsidRPr="00704E7D">
        <w:rPr>
          <w:rFonts w:ascii="Arial" w:hAnsi="Arial" w:cs="Arial"/>
        </w:rPr>
        <w:t xml:space="preserve"> and the Data Protection Act 2018 (DPA).</w:t>
      </w:r>
    </w:p>
    <w:p w14:paraId="5E394274" w14:textId="068A19D2" w:rsidR="000377E1" w:rsidRPr="000377E1" w:rsidRDefault="00704E7D" w:rsidP="00704E7D">
      <w:pPr>
        <w:rPr>
          <w:rFonts w:ascii="Arial" w:hAnsi="Arial" w:cs="Arial"/>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46A86ECE" w14:textId="77777777" w:rsidR="000377E1" w:rsidRDefault="000377E1" w:rsidP="000377E1">
      <w:pPr>
        <w:pStyle w:val="ListParagraph"/>
        <w:rPr>
          <w:rFonts w:ascii="Arial" w:hAnsi="Arial" w:cs="Arial"/>
        </w:rPr>
      </w:pPr>
    </w:p>
    <w:p w14:paraId="5E5F626A" w14:textId="77777777" w:rsidR="000377E1" w:rsidRDefault="000377E1" w:rsidP="000377E1">
      <w:pPr>
        <w:pStyle w:val="ListParagraph"/>
        <w:rPr>
          <w:rFonts w:ascii="Arial" w:hAnsi="Arial" w:cs="Arial"/>
        </w:rPr>
      </w:pPr>
    </w:p>
    <w:p w14:paraId="5A65A95D" w14:textId="77777777" w:rsidR="000377E1" w:rsidRDefault="000377E1" w:rsidP="000377E1">
      <w:pPr>
        <w:pStyle w:val="ListParagraph"/>
        <w:rPr>
          <w:rFonts w:ascii="Arial" w:hAnsi="Arial" w:cs="Arial"/>
        </w:rPr>
      </w:pPr>
    </w:p>
    <w:p w14:paraId="10CA4E12" w14:textId="77777777" w:rsidR="000377E1" w:rsidRDefault="000377E1" w:rsidP="000377E1">
      <w:pPr>
        <w:pStyle w:val="ListParagraph"/>
        <w:rPr>
          <w:rFonts w:ascii="Arial" w:hAnsi="Arial" w:cs="Arial"/>
        </w:rPr>
      </w:pP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755375D4" w14:textId="77777777" w:rsidR="000377E1" w:rsidRDefault="000377E1" w:rsidP="007E77CA">
      <w:pPr>
        <w:rPr>
          <w:rFonts w:ascii="Arial" w:hAnsi="Arial" w:cs="Arial"/>
        </w:rPr>
      </w:pPr>
    </w:p>
    <w:p w14:paraId="065B5C06" w14:textId="3C21BCC4"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carrying out rights and obligations under employment law or a collective agreement;</w:t>
      </w:r>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to protect your vital interests or those of another person where you are physically or legally incapable of giving consent;</w:t>
      </w:r>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where you have made the data public;</w:t>
      </w:r>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establishment, exercise or defence of legal claims;</w:t>
      </w:r>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purposes of occupational medicine or for the assessment of your working capacity;</w:t>
      </w:r>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reasons for substantial public interest </w:t>
      </w:r>
      <w:proofErr w:type="gramStart"/>
      <w:r w:rsidRPr="007E77CA">
        <w:rPr>
          <w:rFonts w:ascii="Arial" w:hAnsi="Arial" w:cs="Arial"/>
        </w:rPr>
        <w:t>on the basis of</w:t>
      </w:r>
      <w:proofErr w:type="gramEnd"/>
      <w:r w:rsidRPr="007E77CA">
        <w:rPr>
          <w:rFonts w:ascii="Arial" w:hAnsi="Arial" w:cs="Arial"/>
        </w:rPr>
        <w:t xml:space="preserve"> law which is proportionate to the aim pursued and which contains appropriate safeguards;</w:t>
      </w:r>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is it necessary for reasons of public interest </w:t>
      </w:r>
      <w:proofErr w:type="gramStart"/>
      <w:r w:rsidRPr="007E77CA">
        <w:rPr>
          <w:rFonts w:ascii="Arial" w:hAnsi="Arial" w:cs="Arial"/>
        </w:rPr>
        <w:t>in the area of</w:t>
      </w:r>
      <w:proofErr w:type="gramEnd"/>
      <w:r w:rsidRPr="007E77CA">
        <w:rPr>
          <w:rFonts w:ascii="Arial" w:hAnsi="Arial" w:cs="Arial"/>
        </w:rPr>
        <w:t xml:space="preserve">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 xml:space="preserve">As a data subject, you have </w:t>
      </w:r>
      <w:proofErr w:type="gramStart"/>
      <w:r w:rsidRPr="007E77CA">
        <w:rPr>
          <w:rFonts w:ascii="Arial" w:hAnsi="Arial" w:cs="Arial"/>
        </w:rPr>
        <w:t>a number of</w:t>
      </w:r>
      <w:proofErr w:type="gramEnd"/>
      <w:r w:rsidRPr="007E77CA">
        <w:rPr>
          <w:rFonts w:ascii="Arial" w:hAnsi="Arial" w:cs="Arial"/>
        </w:rPr>
        <w:t xml:space="preserve">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whether or not your data is processed and if so why, the categories of personal data concerned and the source of the data if it is not collected from yourself;</w:t>
      </w:r>
    </w:p>
    <w:p w14:paraId="260029C8" w14:textId="77777777" w:rsidR="000377E1" w:rsidRDefault="000377E1" w:rsidP="000377E1">
      <w:pPr>
        <w:pStyle w:val="ListParagraph"/>
        <w:rPr>
          <w:rFonts w:ascii="Arial" w:hAnsi="Arial" w:cs="Arial"/>
        </w:rPr>
      </w:pP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to whom your data is or may be disclosed, including to recipients located outside the European Economic Area (EEA) and the safeguards that apply to such transfers;</w:t>
      </w:r>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rights to rectification or erasure of data, or to restrict or object to processing;</w:t>
      </w:r>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007E77CA">
        <w:rPr>
          <w:rFonts w:ascii="Arial" w:hAnsi="Arial" w:cs="Arial"/>
        </w:rPr>
        <w:t>whether or not</w:t>
      </w:r>
      <w:proofErr w:type="gramEnd"/>
      <w:r w:rsidRPr="007E77CA">
        <w:rPr>
          <w:rFonts w:ascii="Arial" w:hAnsi="Arial" w:cs="Arial"/>
        </w:rPr>
        <w:t xml:space="preserve">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 xml:space="preserve">You have </w:t>
      </w:r>
      <w:proofErr w:type="gramStart"/>
      <w:r w:rsidRPr="007E77CA">
        <w:rPr>
          <w:rFonts w:ascii="Arial" w:hAnsi="Arial" w:cs="Arial"/>
        </w:rPr>
        <w:t>a number of</w:t>
      </w:r>
      <w:proofErr w:type="gramEnd"/>
      <w:r w:rsidRPr="007E77CA">
        <w:rPr>
          <w:rFonts w:ascii="Arial" w:hAnsi="Arial" w:cs="Arial"/>
        </w:rPr>
        <w:t xml:space="preserve">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rectify inaccurate data;</w:t>
      </w:r>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that is no longer necessary for the purposes of processing;</w:t>
      </w:r>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ED0B73" w:rsidRDefault="007E77CA" w:rsidP="007E77CA">
      <w:pPr>
        <w:pStyle w:val="ListParagraph"/>
        <w:numPr>
          <w:ilvl w:val="0"/>
          <w:numId w:val="36"/>
        </w:numPr>
        <w:rPr>
          <w:rFonts w:ascii="Arial" w:hAnsi="Arial" w:cs="Arial"/>
          <w:u w:val="single"/>
        </w:rPr>
      </w:pPr>
      <w:r w:rsidRPr="007E77CA">
        <w:rPr>
          <w:rFonts w:ascii="Arial" w:hAnsi="Arial" w:cs="Arial"/>
        </w:rPr>
        <w:t xml:space="preserve">stop processing data for a period if data is inaccurate or if there is a dispute about </w:t>
      </w:r>
      <w:proofErr w:type="gramStart"/>
      <w:r w:rsidRPr="007E77CA">
        <w:rPr>
          <w:rFonts w:ascii="Arial" w:hAnsi="Arial" w:cs="Arial"/>
        </w:rPr>
        <w:t>whether or not</w:t>
      </w:r>
      <w:proofErr w:type="gramEnd"/>
      <w:r w:rsidRPr="007E77CA">
        <w:rPr>
          <w:rFonts w:ascii="Arial" w:hAnsi="Arial" w:cs="Arial"/>
        </w:rPr>
        <w:t xml:space="preserve"> your interests override the council's legitimate grounds for processing data.</w:t>
      </w:r>
    </w:p>
    <w:p w14:paraId="4FC613AB" w14:textId="77777777" w:rsidR="00ED0B73" w:rsidRPr="007E77CA" w:rsidRDefault="00ED0B73" w:rsidP="00ED0B73">
      <w:pPr>
        <w:pStyle w:val="ListParagraph"/>
        <w:rPr>
          <w:rFonts w:ascii="Arial" w:hAnsi="Arial" w:cs="Arial"/>
          <w:u w:val="single"/>
        </w:rPr>
      </w:pP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5953B034" w14:textId="5A0B6F00" w:rsidR="00762FA1" w:rsidRDefault="007E77CA" w:rsidP="007E77CA">
      <w:pPr>
        <w:rPr>
          <w:rFonts w:ascii="Arial" w:hAnsi="Arial" w:cs="Arial"/>
        </w:rPr>
      </w:pPr>
      <w:r w:rsidRPr="007E77CA">
        <w:rPr>
          <w:rFonts w:ascii="Arial" w:hAnsi="Arial" w:cs="Arial"/>
        </w:rPr>
        <w:t xml:space="preserve">Where the council engages third parties to process personal data on our behalf, such parties do so </w:t>
      </w:r>
      <w:proofErr w:type="gramStart"/>
      <w:r w:rsidRPr="007E77CA">
        <w:rPr>
          <w:rFonts w:ascii="Arial" w:hAnsi="Arial" w:cs="Arial"/>
        </w:rPr>
        <w:t>on the basis of</w:t>
      </w:r>
      <w:proofErr w:type="gramEnd"/>
      <w:r w:rsidRPr="007E77CA">
        <w:rPr>
          <w:rFonts w:ascii="Arial" w:hAnsi="Arial" w:cs="Arial"/>
        </w:rPr>
        <w:t xml:space="preserve"> written instructions, are under a duty of confidentiality and are obliged to implement appropriate technical and organisational measures to ensure the security of data.</w:t>
      </w:r>
    </w:p>
    <w:p w14:paraId="59CB9E73" w14:textId="7722F600" w:rsidR="007E77CA" w:rsidRPr="007E77CA" w:rsidRDefault="007E77CA" w:rsidP="007E77CA">
      <w:pPr>
        <w:rPr>
          <w:rFonts w:ascii="Arial" w:hAnsi="Arial" w:cs="Arial"/>
        </w:rPr>
      </w:pPr>
      <w:r w:rsidRPr="007E77CA">
        <w:rPr>
          <w:rFonts w:ascii="Arial" w:hAnsi="Arial" w:cs="Arial"/>
          <w:u w:val="single"/>
        </w:rPr>
        <w:t>Impact assessments</w:t>
      </w:r>
    </w:p>
    <w:p w14:paraId="7988D03A" w14:textId="13444D0C" w:rsidR="007E77CA" w:rsidRDefault="007E77CA" w:rsidP="007E77CA">
      <w:pPr>
        <w:rPr>
          <w:rFonts w:ascii="Arial" w:hAnsi="Arial" w:cs="Arial"/>
        </w:rPr>
      </w:pPr>
      <w:r w:rsidRPr="007E77CA">
        <w:rPr>
          <w:rFonts w:ascii="Arial" w:hAnsi="Arial"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w:t>
      </w:r>
      <w:r>
        <w:rPr>
          <w:rFonts w:ascii="Arial" w:hAnsi="Arial" w:cs="Arial"/>
        </w:rPr>
        <w:t xml:space="preserve"> </w:t>
      </w:r>
      <w:r w:rsidRPr="007E77CA">
        <w:rPr>
          <w:rFonts w:ascii="Arial" w:hAnsi="Arial" w:cs="Arial"/>
        </w:rPr>
        <w:t>This will include considering the purposes for which the activity is carried out, the risks for yourself and the measures that can be put in place to mitigate those risks.</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5064B2F4" w14:textId="77777777" w:rsidR="009B69C0" w:rsidRDefault="009B69C0" w:rsidP="007E77CA">
      <w:pPr>
        <w:rPr>
          <w:rFonts w:ascii="Arial" w:hAnsi="Arial" w:cs="Arial"/>
        </w:rPr>
      </w:pPr>
    </w:p>
    <w:p w14:paraId="3B5CBBA4" w14:textId="77777777" w:rsidR="00ED0B73" w:rsidRDefault="00ED0B73" w:rsidP="007E77CA">
      <w:pPr>
        <w:rPr>
          <w:rFonts w:ascii="Arial" w:hAnsi="Arial" w:cs="Arial"/>
        </w:rPr>
      </w:pPr>
    </w:p>
    <w:p w14:paraId="0E081383" w14:textId="77777777" w:rsidR="00F42DAC" w:rsidRDefault="00F42DAC" w:rsidP="007E77CA">
      <w:pPr>
        <w:rPr>
          <w:rFonts w:ascii="Arial" w:hAnsi="Arial" w:cs="Arial"/>
          <w:u w:val="single"/>
        </w:rPr>
      </w:pPr>
    </w:p>
    <w:p w14:paraId="366FFB73" w14:textId="60ED6351"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t>to access only data that you have authority to access and only for authorised purposes;</w:t>
      </w:r>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not to disclose data except to individuals (whether inside or outside the council) who have appropriate authorisation;</w:t>
      </w:r>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01E0C1E3" w14:textId="7C5138DB" w:rsid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13C31B46" w14:textId="77777777" w:rsidR="005D2599" w:rsidRDefault="005D2599" w:rsidP="007E77CA">
      <w:pPr>
        <w:rPr>
          <w:rFonts w:ascii="Arial" w:hAnsi="Arial" w:cs="Arial"/>
        </w:rPr>
      </w:pPr>
    </w:p>
    <w:p w14:paraId="194E0846" w14:textId="77777777" w:rsidR="005D2599" w:rsidRPr="007E77CA" w:rsidRDefault="005D2599" w:rsidP="007E77CA">
      <w:pPr>
        <w:rPr>
          <w:rFonts w:ascii="Arial" w:hAnsi="Arial" w:cs="Arial"/>
        </w:rPr>
      </w:pPr>
    </w:p>
    <w:p w14:paraId="4FD85499" w14:textId="14537131" w:rsidR="00C06EF0" w:rsidRDefault="00C06EF0" w:rsidP="00C06EF0">
      <w:pPr>
        <w:jc w:val="center"/>
        <w:rPr>
          <w:rFonts w:ascii="Arial" w:hAnsi="Arial" w:cs="Arial"/>
        </w:rPr>
      </w:pPr>
      <w:r>
        <w:rPr>
          <w:rFonts w:ascii="Arial" w:hAnsi="Arial" w:cs="Arial"/>
        </w:rPr>
        <w:t xml:space="preserve">This policy is based on the </w:t>
      </w:r>
      <w:r w:rsidRPr="00077EBE">
        <w:rPr>
          <w:rFonts w:ascii="Arial" w:hAnsi="Arial" w:cs="Arial"/>
        </w:rPr>
        <w:t>© NALC</w:t>
      </w:r>
      <w:r>
        <w:rPr>
          <w:rFonts w:ascii="Arial" w:hAnsi="Arial" w:cs="Arial"/>
        </w:rPr>
        <w:t xml:space="preserve"> model template.</w:t>
      </w:r>
    </w:p>
    <w:p w14:paraId="7D059CD1" w14:textId="77777777" w:rsidR="00C06EF0" w:rsidRDefault="00C06EF0" w:rsidP="00C06EF0">
      <w:pPr>
        <w:jc w:val="center"/>
        <w:rPr>
          <w:rFonts w:ascii="Arial" w:hAnsi="Arial" w:cs="Arial"/>
        </w:rPr>
      </w:pPr>
    </w:p>
    <w:p w14:paraId="04DC124A" w14:textId="77777777" w:rsidR="005D2599" w:rsidRDefault="005D2599" w:rsidP="00C06EF0">
      <w:pPr>
        <w:jc w:val="center"/>
        <w:rPr>
          <w:rFonts w:ascii="Arial" w:hAnsi="Arial" w:cs="Arial"/>
        </w:rPr>
      </w:pPr>
    </w:p>
    <w:p w14:paraId="3292C1D0" w14:textId="77777777" w:rsidR="005D2599" w:rsidRDefault="005D2599" w:rsidP="00C06EF0">
      <w:pPr>
        <w:jc w:val="center"/>
        <w:rPr>
          <w:rFonts w:ascii="Arial" w:hAnsi="Arial" w:cs="Arial"/>
        </w:rPr>
      </w:pPr>
    </w:p>
    <w:p w14:paraId="0B362D24" w14:textId="77777777" w:rsidR="005D2599" w:rsidRDefault="005D2599" w:rsidP="00C06EF0">
      <w:pPr>
        <w:jc w:val="center"/>
        <w:rPr>
          <w:rFonts w:ascii="Arial" w:hAnsi="Arial" w:cs="Arial"/>
        </w:rPr>
      </w:pPr>
    </w:p>
    <w:p w14:paraId="03402125" w14:textId="77777777" w:rsidR="005D2599" w:rsidRDefault="005D2599" w:rsidP="00C06EF0">
      <w:pPr>
        <w:jc w:val="center"/>
        <w:rPr>
          <w:rFonts w:ascii="Arial" w:hAnsi="Arial" w:cs="Arial"/>
        </w:rPr>
      </w:pPr>
    </w:p>
    <w:p w14:paraId="2BA44D92" w14:textId="77777777" w:rsidR="005D2599" w:rsidRDefault="005D2599" w:rsidP="00C06EF0">
      <w:pPr>
        <w:jc w:val="center"/>
        <w:rPr>
          <w:rFonts w:ascii="Arial" w:hAnsi="Arial" w:cs="Arial"/>
        </w:rPr>
      </w:pPr>
    </w:p>
    <w:p w14:paraId="219AD7EA" w14:textId="77777777" w:rsidR="005D2599" w:rsidRDefault="005D2599" w:rsidP="00C06EF0">
      <w:pPr>
        <w:jc w:val="center"/>
        <w:rPr>
          <w:rFonts w:ascii="Arial" w:hAnsi="Arial" w:cs="Arial"/>
        </w:rPr>
      </w:pPr>
    </w:p>
    <w:p w14:paraId="30215B3C" w14:textId="77777777" w:rsidR="005D2599" w:rsidRDefault="005D2599" w:rsidP="00C06EF0">
      <w:pPr>
        <w:jc w:val="center"/>
        <w:rPr>
          <w:rFonts w:ascii="Arial" w:hAnsi="Arial" w:cs="Arial"/>
        </w:rPr>
      </w:pPr>
    </w:p>
    <w:p w14:paraId="7F1E8FBA" w14:textId="77777777" w:rsidR="005D2599" w:rsidRDefault="005D2599" w:rsidP="00C06EF0">
      <w:pPr>
        <w:jc w:val="center"/>
        <w:rPr>
          <w:rFonts w:ascii="Arial" w:hAnsi="Arial" w:cs="Arial"/>
        </w:rPr>
      </w:pPr>
    </w:p>
    <w:p w14:paraId="1BB43066" w14:textId="77777777" w:rsidR="005D2599" w:rsidRDefault="005D2599" w:rsidP="00C06EF0">
      <w:pPr>
        <w:jc w:val="center"/>
        <w:rPr>
          <w:rFonts w:ascii="Arial" w:hAnsi="Arial" w:cs="Arial"/>
        </w:rPr>
      </w:pPr>
    </w:p>
    <w:p w14:paraId="6C9F061F" w14:textId="77777777" w:rsidR="004B1809" w:rsidRDefault="004B1809" w:rsidP="00C06EF0">
      <w:pPr>
        <w:jc w:val="center"/>
        <w:rPr>
          <w:rFonts w:ascii="Arial" w:hAnsi="Arial" w:cs="Arial"/>
        </w:rPr>
      </w:pPr>
    </w:p>
    <w:p w14:paraId="35C5D6A4" w14:textId="77777777" w:rsidR="004B1809" w:rsidRDefault="004B1809" w:rsidP="00C06EF0">
      <w:pPr>
        <w:jc w:val="center"/>
        <w:rPr>
          <w:rFonts w:ascii="Arial" w:hAnsi="Arial" w:cs="Arial"/>
        </w:rPr>
      </w:pPr>
    </w:p>
    <w:p w14:paraId="7636A50D" w14:textId="77777777" w:rsidR="004B1809" w:rsidRDefault="004B1809" w:rsidP="00C06EF0">
      <w:pPr>
        <w:jc w:val="center"/>
        <w:rPr>
          <w:rFonts w:ascii="Arial" w:hAnsi="Arial" w:cs="Arial"/>
        </w:rPr>
      </w:pPr>
    </w:p>
    <w:p w14:paraId="68AAE1B8" w14:textId="77777777" w:rsidR="004B1809" w:rsidRDefault="004B1809" w:rsidP="00C06EF0">
      <w:pPr>
        <w:jc w:val="center"/>
        <w:rPr>
          <w:rFonts w:ascii="Arial" w:hAnsi="Arial" w:cs="Arial"/>
        </w:rPr>
      </w:pPr>
    </w:p>
    <w:p w14:paraId="3272DEB7" w14:textId="77777777" w:rsidR="004B1809" w:rsidRDefault="004B1809" w:rsidP="00C06EF0">
      <w:pPr>
        <w:jc w:val="center"/>
        <w:rPr>
          <w:rFonts w:ascii="Arial" w:hAnsi="Arial" w:cs="Arial"/>
        </w:rPr>
      </w:pPr>
    </w:p>
    <w:p w14:paraId="7E54A18B" w14:textId="77777777" w:rsidR="004B1809" w:rsidRDefault="004B1809" w:rsidP="00C06EF0">
      <w:pPr>
        <w:jc w:val="center"/>
        <w:rPr>
          <w:rFonts w:ascii="Arial" w:hAnsi="Arial" w:cs="Arial"/>
        </w:rPr>
      </w:pPr>
    </w:p>
    <w:p w14:paraId="7C904F5F" w14:textId="77777777" w:rsidR="000F1AD4" w:rsidRDefault="000F1AD4" w:rsidP="00C06EF0">
      <w:pPr>
        <w:jc w:val="center"/>
        <w:rPr>
          <w:rFonts w:ascii="Arial" w:hAnsi="Arial" w:cs="Arial"/>
        </w:rPr>
      </w:pPr>
    </w:p>
    <w:p w14:paraId="45E9C492" w14:textId="77777777" w:rsidR="000F1AD4" w:rsidRDefault="000F1AD4" w:rsidP="00C06EF0">
      <w:pPr>
        <w:jc w:val="center"/>
        <w:rPr>
          <w:rFonts w:ascii="Arial" w:hAnsi="Arial" w:cs="Arial"/>
        </w:rPr>
      </w:pPr>
    </w:p>
    <w:p w14:paraId="56B507BE" w14:textId="77777777" w:rsidR="000F1AD4" w:rsidRDefault="000F1AD4" w:rsidP="00C06EF0">
      <w:pPr>
        <w:jc w:val="center"/>
        <w:rPr>
          <w:rFonts w:ascii="Arial" w:hAnsi="Arial" w:cs="Arial"/>
        </w:rPr>
      </w:pPr>
    </w:p>
    <w:p w14:paraId="1090031B" w14:textId="77777777" w:rsidR="000F1AD4" w:rsidRDefault="000F1AD4" w:rsidP="00C06EF0">
      <w:pPr>
        <w:jc w:val="center"/>
        <w:rPr>
          <w:rFonts w:ascii="Arial" w:hAnsi="Arial" w:cs="Arial"/>
        </w:rPr>
      </w:pPr>
    </w:p>
    <w:p w14:paraId="48557976" w14:textId="77777777" w:rsidR="004B1809" w:rsidRDefault="004B1809" w:rsidP="00C06EF0">
      <w:pPr>
        <w:jc w:val="center"/>
        <w:rPr>
          <w:rFonts w:ascii="Arial" w:hAnsi="Arial" w:cs="Arial"/>
        </w:rPr>
      </w:pPr>
    </w:p>
    <w:p w14:paraId="401F6722" w14:textId="0859FC43" w:rsidR="00735AF2" w:rsidRDefault="00735AF2" w:rsidP="00735AF2">
      <w:pPr>
        <w:spacing w:after="0"/>
        <w:rPr>
          <w:rFonts w:ascii="Arial" w:hAnsi="Arial" w:cs="Arial"/>
        </w:rPr>
      </w:pPr>
      <w:r>
        <w:rPr>
          <w:rFonts w:ascii="Arial" w:hAnsi="Arial" w:cs="Arial"/>
          <w:b/>
          <w:bCs/>
        </w:rPr>
        <w:t>Date of policy:</w:t>
      </w:r>
      <w:r>
        <w:rPr>
          <w:rFonts w:ascii="Arial" w:hAnsi="Arial" w:cs="Arial"/>
        </w:rPr>
        <w:t xml:space="preserve"> </w:t>
      </w:r>
      <w:r w:rsidR="000F1AD4">
        <w:rPr>
          <w:rFonts w:ascii="Arial" w:hAnsi="Arial" w:cs="Arial"/>
        </w:rPr>
        <w:t>30</w:t>
      </w:r>
      <w:r w:rsidR="000F1AD4" w:rsidRPr="005D75D7">
        <w:rPr>
          <w:rFonts w:ascii="Arial" w:hAnsi="Arial" w:cs="Arial"/>
          <w:vertAlign w:val="superscript"/>
        </w:rPr>
        <w:t>th</w:t>
      </w:r>
      <w:r w:rsidR="000F1AD4">
        <w:rPr>
          <w:rFonts w:ascii="Arial" w:hAnsi="Arial" w:cs="Arial"/>
        </w:rPr>
        <w:t xml:space="preserve"> September 2025</w:t>
      </w:r>
      <w:r>
        <w:rPr>
          <w:rFonts w:ascii="Arial" w:hAnsi="Arial" w:cs="Arial"/>
        </w:rPr>
        <w:br/>
      </w:r>
      <w:r>
        <w:rPr>
          <w:rFonts w:ascii="Arial" w:hAnsi="Arial" w:cs="Arial"/>
          <w:b/>
          <w:bCs/>
        </w:rPr>
        <w:t>Version:</w:t>
      </w:r>
      <w:r>
        <w:rPr>
          <w:rFonts w:ascii="Arial" w:hAnsi="Arial" w:cs="Arial"/>
        </w:rPr>
        <w:t xml:space="preserve"> </w:t>
      </w:r>
      <w:r w:rsidR="009854C4">
        <w:rPr>
          <w:rFonts w:ascii="Arial" w:hAnsi="Arial" w:cs="Arial"/>
        </w:rPr>
        <w:t>3</w:t>
      </w:r>
      <w:r>
        <w:rPr>
          <w:rFonts w:ascii="Arial" w:hAnsi="Arial" w:cs="Arial"/>
        </w:rPr>
        <w:t xml:space="preserve"> (no changes made)</w:t>
      </w:r>
    </w:p>
    <w:p w14:paraId="12271713" w14:textId="75C40363" w:rsidR="0073747C" w:rsidRPr="000F1AD4" w:rsidRDefault="00735AF2" w:rsidP="000F1AD4">
      <w:pPr>
        <w:spacing w:after="0"/>
        <w:rPr>
          <w:rFonts w:ascii="Arial" w:hAnsi="Arial" w:cs="Arial"/>
        </w:rPr>
      </w:pPr>
      <w:r>
        <w:rPr>
          <w:rFonts w:ascii="Arial" w:hAnsi="Arial" w:cs="Arial"/>
          <w:b/>
          <w:bCs/>
        </w:rPr>
        <w:t>Approving committee:</w:t>
      </w:r>
      <w:r>
        <w:rPr>
          <w:rFonts w:ascii="Arial" w:hAnsi="Arial" w:cs="Arial"/>
        </w:rPr>
        <w:t xml:space="preserve"> Full Council</w:t>
      </w:r>
      <w:r>
        <w:rPr>
          <w:rFonts w:ascii="Arial" w:hAnsi="Arial" w:cs="Arial"/>
        </w:rPr>
        <w:br/>
      </w:r>
      <w:r>
        <w:rPr>
          <w:rFonts w:ascii="Arial" w:hAnsi="Arial" w:cs="Arial"/>
          <w:b/>
          <w:bCs/>
        </w:rPr>
        <w:t>Date of review meeting:</w:t>
      </w:r>
      <w:r>
        <w:rPr>
          <w:rFonts w:ascii="Arial" w:hAnsi="Arial" w:cs="Arial"/>
        </w:rPr>
        <w:t xml:space="preserve"> 30</w:t>
      </w:r>
      <w:r w:rsidRPr="005D75D7">
        <w:rPr>
          <w:rFonts w:ascii="Arial" w:hAnsi="Arial" w:cs="Arial"/>
          <w:vertAlign w:val="superscript"/>
        </w:rPr>
        <w:t>th</w:t>
      </w:r>
      <w:r>
        <w:rPr>
          <w:rFonts w:ascii="Arial" w:hAnsi="Arial" w:cs="Arial"/>
        </w:rPr>
        <w:t xml:space="preserve"> September 2025</w:t>
      </w:r>
      <w:r>
        <w:rPr>
          <w:rFonts w:ascii="Arial" w:hAnsi="Arial" w:cs="Arial"/>
        </w:rPr>
        <w:br/>
      </w:r>
      <w:r>
        <w:rPr>
          <w:rFonts w:ascii="Arial" w:hAnsi="Arial" w:cs="Arial"/>
          <w:b/>
          <w:bCs/>
        </w:rPr>
        <w:t>Date for next review:</w:t>
      </w:r>
      <w:r>
        <w:rPr>
          <w:rFonts w:ascii="Arial" w:hAnsi="Arial" w:cs="Arial"/>
        </w:rPr>
        <w:t xml:space="preserve"> Year commencing 1</w:t>
      </w:r>
      <w:r>
        <w:rPr>
          <w:rFonts w:ascii="Arial" w:hAnsi="Arial" w:cs="Arial"/>
          <w:vertAlign w:val="superscript"/>
        </w:rPr>
        <w:t>st</w:t>
      </w:r>
      <w:r>
        <w:rPr>
          <w:rFonts w:ascii="Arial" w:hAnsi="Arial" w:cs="Arial"/>
        </w:rPr>
        <w:t xml:space="preserve"> of April 2026 / 2027</w:t>
      </w:r>
    </w:p>
    <w:p w14:paraId="06E726E0" w14:textId="5C5B7D6E" w:rsidR="0073747C" w:rsidRPr="00E075C9" w:rsidRDefault="00E075C9" w:rsidP="009A4698">
      <w:pPr>
        <w:jc w:val="center"/>
        <w:rPr>
          <w:bCs/>
          <w:sz w:val="24"/>
          <w:szCs w:val="24"/>
        </w:rPr>
      </w:pPr>
      <w:r w:rsidRPr="00E075C9">
        <w:rPr>
          <w:bCs/>
          <w:sz w:val="24"/>
          <w:szCs w:val="24"/>
        </w:rPr>
        <w:t>___________________________________________________________________________</w:t>
      </w:r>
    </w:p>
    <w:p w14:paraId="104960F2" w14:textId="7280D20E" w:rsidR="00C75761" w:rsidRPr="00D566F1" w:rsidRDefault="009A4698" w:rsidP="00A528F9">
      <w:pPr>
        <w:jc w:val="center"/>
        <w:rPr>
          <w:rFonts w:ascii="Arial" w:hAnsi="Arial" w:cs="Arial"/>
          <w:i/>
          <w:iCs/>
          <w:color w:val="002060"/>
        </w:rPr>
      </w:pPr>
      <w:r w:rsidRPr="00D566F1">
        <w:rPr>
          <w:b/>
          <w:i/>
          <w:iCs/>
          <w:color w:val="002060"/>
          <w:sz w:val="24"/>
          <w:szCs w:val="24"/>
        </w:rPr>
        <w:t xml:space="preserve">Coleford Town Council </w:t>
      </w:r>
      <w:r w:rsidR="00D566F1" w:rsidRPr="00D566F1">
        <w:rPr>
          <w:b/>
          <w:i/>
          <w:iCs/>
          <w:color w:val="002060"/>
          <w:sz w:val="24"/>
          <w:szCs w:val="24"/>
        </w:rPr>
        <w:t>Making a Difference</w:t>
      </w:r>
    </w:p>
    <w:sectPr w:rsidR="00C75761" w:rsidRPr="00D566F1" w:rsidSect="00E038DE">
      <w:headerReference w:type="default" r:id="rId11"/>
      <w:footerReference w:type="default" r:id="rId12"/>
      <w:type w:val="continuous"/>
      <w:pgSz w:w="11906" w:h="16838"/>
      <w:pgMar w:top="1440" w:right="1440" w:bottom="1440" w:left="1440"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1E2F" w14:textId="77777777" w:rsidR="00D36B7F" w:rsidRDefault="00D36B7F" w:rsidP="00225AAB">
      <w:r>
        <w:separator/>
      </w:r>
    </w:p>
  </w:endnote>
  <w:endnote w:type="continuationSeparator" w:id="0">
    <w:p w14:paraId="3C461D41" w14:textId="77777777" w:rsidR="00D36B7F" w:rsidRDefault="00D36B7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227859"/>
      <w:docPartObj>
        <w:docPartGallery w:val="Page Numbers (Bottom of Page)"/>
        <w:docPartUnique/>
      </w:docPartObj>
    </w:sdtPr>
    <w:sdtEndPr>
      <w:rPr>
        <w:noProof/>
      </w:rPr>
    </w:sdtEndPr>
    <w:sdtContent>
      <w:p w14:paraId="19682331" w14:textId="163BE613" w:rsidR="00576390" w:rsidRDefault="005763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A8752" w14:textId="77777777" w:rsidR="00576390" w:rsidRDefault="00576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4F85" w14:textId="77777777" w:rsidR="00D36B7F" w:rsidRDefault="00D36B7F" w:rsidP="00225AAB">
      <w:r>
        <w:separator/>
      </w:r>
    </w:p>
  </w:footnote>
  <w:footnote w:type="continuationSeparator" w:id="0">
    <w:p w14:paraId="338F2B2D" w14:textId="77777777" w:rsidR="00D36B7F" w:rsidRDefault="00D36B7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0B47" w14:textId="0A025F61" w:rsidR="001D7C4A" w:rsidRPr="0038721F" w:rsidRDefault="001D7C4A" w:rsidP="001D7C4A">
    <w:pPr>
      <w:pBdr>
        <w:bottom w:val="single" w:sz="4" w:space="1" w:color="auto"/>
      </w:pBdr>
      <w:rPr>
        <w:rFonts w:ascii="Arial Black" w:hAnsi="Arial Black"/>
        <w:b/>
        <w:sz w:val="40"/>
        <w:szCs w:val="40"/>
      </w:rPr>
    </w:pPr>
    <w:r w:rsidRPr="0038721F">
      <w:rPr>
        <w:rFonts w:ascii="Arial Black" w:hAnsi="Arial Black"/>
        <w:b/>
        <w:noProof/>
        <w:sz w:val="40"/>
        <w:szCs w:val="40"/>
      </w:rPr>
      <w:drawing>
        <wp:anchor distT="0" distB="0" distL="114300" distR="114300" simplePos="0" relativeHeight="251659264" behindDoc="0" locked="0" layoutInCell="1" allowOverlap="1" wp14:anchorId="34697B0F" wp14:editId="291333B9">
          <wp:simplePos x="0" y="0"/>
          <wp:positionH relativeFrom="column">
            <wp:posOffset>-781050</wp:posOffset>
          </wp:positionH>
          <wp:positionV relativeFrom="paragraph">
            <wp:posOffset>-344805</wp:posOffset>
          </wp:positionV>
          <wp:extent cx="885825" cy="885825"/>
          <wp:effectExtent l="0" t="0" r="0" b="0"/>
          <wp:wrapNone/>
          <wp:docPr id="1" name="Picture 1" descr="Coleford Town Council cres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eford Town Council crest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r w:rsidRPr="00365033">
      <w:rPr>
        <w:rFonts w:ascii="Book Antiqua" w:hAnsi="Book Antiqua"/>
        <w:b/>
        <w:sz w:val="44"/>
        <w:szCs w:val="44"/>
      </w:rPr>
      <w:t>Coleford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230244">
    <w:abstractNumId w:val="4"/>
  </w:num>
  <w:num w:numId="2" w16cid:durableId="80298774">
    <w:abstractNumId w:val="5"/>
  </w:num>
  <w:num w:numId="3" w16cid:durableId="1590187675">
    <w:abstractNumId w:val="29"/>
  </w:num>
  <w:num w:numId="4" w16cid:durableId="574706633">
    <w:abstractNumId w:val="31"/>
  </w:num>
  <w:num w:numId="5" w16cid:durableId="583806041">
    <w:abstractNumId w:val="0"/>
  </w:num>
  <w:num w:numId="6" w16cid:durableId="618529857">
    <w:abstractNumId w:val="30"/>
  </w:num>
  <w:num w:numId="7" w16cid:durableId="308486667">
    <w:abstractNumId w:val="35"/>
  </w:num>
  <w:num w:numId="8" w16cid:durableId="741025057">
    <w:abstractNumId w:val="26"/>
  </w:num>
  <w:num w:numId="9" w16cid:durableId="259603185">
    <w:abstractNumId w:val="16"/>
  </w:num>
  <w:num w:numId="10" w16cid:durableId="1500731898">
    <w:abstractNumId w:val="21"/>
  </w:num>
  <w:num w:numId="11" w16cid:durableId="1447625144">
    <w:abstractNumId w:val="15"/>
  </w:num>
  <w:num w:numId="12" w16cid:durableId="1803421373">
    <w:abstractNumId w:val="6"/>
  </w:num>
  <w:num w:numId="13" w16cid:durableId="2136171209">
    <w:abstractNumId w:val="32"/>
  </w:num>
  <w:num w:numId="14" w16cid:durableId="452138261">
    <w:abstractNumId w:val="12"/>
  </w:num>
  <w:num w:numId="15" w16cid:durableId="1142187821">
    <w:abstractNumId w:val="11"/>
  </w:num>
  <w:num w:numId="16" w16cid:durableId="451244705">
    <w:abstractNumId w:val="20"/>
  </w:num>
  <w:num w:numId="17" w16cid:durableId="1411465572">
    <w:abstractNumId w:val="28"/>
  </w:num>
  <w:num w:numId="18" w16cid:durableId="296375013">
    <w:abstractNumId w:val="17"/>
  </w:num>
  <w:num w:numId="19" w16cid:durableId="314459893">
    <w:abstractNumId w:val="13"/>
  </w:num>
  <w:num w:numId="20" w16cid:durableId="706880168">
    <w:abstractNumId w:val="24"/>
  </w:num>
  <w:num w:numId="21" w16cid:durableId="1313951255">
    <w:abstractNumId w:val="10"/>
  </w:num>
  <w:num w:numId="22" w16cid:durableId="818379386">
    <w:abstractNumId w:val="2"/>
  </w:num>
  <w:num w:numId="23" w16cid:durableId="1766028489">
    <w:abstractNumId w:val="34"/>
  </w:num>
  <w:num w:numId="24" w16cid:durableId="627394600">
    <w:abstractNumId w:val="23"/>
  </w:num>
  <w:num w:numId="25" w16cid:durableId="1942645908">
    <w:abstractNumId w:val="36"/>
  </w:num>
  <w:num w:numId="26" w16cid:durableId="1559901450">
    <w:abstractNumId w:val="14"/>
  </w:num>
  <w:num w:numId="27" w16cid:durableId="195705104">
    <w:abstractNumId w:val="19"/>
  </w:num>
  <w:num w:numId="28" w16cid:durableId="652414296">
    <w:abstractNumId w:val="25"/>
  </w:num>
  <w:num w:numId="29" w16cid:durableId="1344434012">
    <w:abstractNumId w:val="8"/>
  </w:num>
  <w:num w:numId="30" w16cid:durableId="343092857">
    <w:abstractNumId w:val="3"/>
  </w:num>
  <w:num w:numId="31" w16cid:durableId="1146120568">
    <w:abstractNumId w:val="7"/>
  </w:num>
  <w:num w:numId="32" w16cid:durableId="1910843715">
    <w:abstractNumId w:val="33"/>
  </w:num>
  <w:num w:numId="33" w16cid:durableId="1869372259">
    <w:abstractNumId w:val="27"/>
  </w:num>
  <w:num w:numId="34" w16cid:durableId="1513452639">
    <w:abstractNumId w:val="18"/>
  </w:num>
  <w:num w:numId="35" w16cid:durableId="1514415764">
    <w:abstractNumId w:val="22"/>
  </w:num>
  <w:num w:numId="36" w16cid:durableId="974607302">
    <w:abstractNumId w:val="9"/>
  </w:num>
  <w:num w:numId="37" w16cid:durableId="117264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31220"/>
    <w:rsid w:val="000377E1"/>
    <w:rsid w:val="00066E1F"/>
    <w:rsid w:val="00077DE1"/>
    <w:rsid w:val="00085C80"/>
    <w:rsid w:val="000A7585"/>
    <w:rsid w:val="000B3307"/>
    <w:rsid w:val="000B412F"/>
    <w:rsid w:val="000C53EB"/>
    <w:rsid w:val="000F1AD4"/>
    <w:rsid w:val="0010088B"/>
    <w:rsid w:val="00114B18"/>
    <w:rsid w:val="001175FB"/>
    <w:rsid w:val="001253DE"/>
    <w:rsid w:val="00131194"/>
    <w:rsid w:val="00145474"/>
    <w:rsid w:val="0016302E"/>
    <w:rsid w:val="00174C20"/>
    <w:rsid w:val="00185DCC"/>
    <w:rsid w:val="001A43B9"/>
    <w:rsid w:val="001D7C4A"/>
    <w:rsid w:val="00202E2D"/>
    <w:rsid w:val="00225AAB"/>
    <w:rsid w:val="00233C02"/>
    <w:rsid w:val="0025243E"/>
    <w:rsid w:val="00265BFD"/>
    <w:rsid w:val="002852E7"/>
    <w:rsid w:val="00297EFD"/>
    <w:rsid w:val="002A6C21"/>
    <w:rsid w:val="002D1C79"/>
    <w:rsid w:val="002E0B0D"/>
    <w:rsid w:val="002E47B9"/>
    <w:rsid w:val="00323DFD"/>
    <w:rsid w:val="003400E7"/>
    <w:rsid w:val="00353BFE"/>
    <w:rsid w:val="003569EF"/>
    <w:rsid w:val="003619D2"/>
    <w:rsid w:val="00386331"/>
    <w:rsid w:val="00390A24"/>
    <w:rsid w:val="003C743C"/>
    <w:rsid w:val="003E185A"/>
    <w:rsid w:val="00433BCE"/>
    <w:rsid w:val="00493FD5"/>
    <w:rsid w:val="004B1809"/>
    <w:rsid w:val="004C1D02"/>
    <w:rsid w:val="004C62AD"/>
    <w:rsid w:val="004E2382"/>
    <w:rsid w:val="004F1CEC"/>
    <w:rsid w:val="00512179"/>
    <w:rsid w:val="005206CA"/>
    <w:rsid w:val="005307F8"/>
    <w:rsid w:val="005546A7"/>
    <w:rsid w:val="00576390"/>
    <w:rsid w:val="005947FA"/>
    <w:rsid w:val="005D2599"/>
    <w:rsid w:val="005E45FA"/>
    <w:rsid w:val="005F510D"/>
    <w:rsid w:val="005F5FB8"/>
    <w:rsid w:val="00646BF7"/>
    <w:rsid w:val="006A34AA"/>
    <w:rsid w:val="006A701D"/>
    <w:rsid w:val="006B758B"/>
    <w:rsid w:val="006B7D6F"/>
    <w:rsid w:val="006F0348"/>
    <w:rsid w:val="00704E7D"/>
    <w:rsid w:val="00735AF2"/>
    <w:rsid w:val="00736D26"/>
    <w:rsid w:val="00737460"/>
    <w:rsid w:val="0073747C"/>
    <w:rsid w:val="0074642B"/>
    <w:rsid w:val="00762701"/>
    <w:rsid w:val="00762FA1"/>
    <w:rsid w:val="0076671B"/>
    <w:rsid w:val="007713E0"/>
    <w:rsid w:val="007A6D3A"/>
    <w:rsid w:val="007B5D35"/>
    <w:rsid w:val="007C2CA8"/>
    <w:rsid w:val="007E6C3C"/>
    <w:rsid w:val="007E77CA"/>
    <w:rsid w:val="00815732"/>
    <w:rsid w:val="0084461D"/>
    <w:rsid w:val="0086672F"/>
    <w:rsid w:val="00866C78"/>
    <w:rsid w:val="0089066D"/>
    <w:rsid w:val="008928F0"/>
    <w:rsid w:val="00896340"/>
    <w:rsid w:val="008E5CD1"/>
    <w:rsid w:val="008F0241"/>
    <w:rsid w:val="00901A21"/>
    <w:rsid w:val="00953FCF"/>
    <w:rsid w:val="00974B64"/>
    <w:rsid w:val="00981330"/>
    <w:rsid w:val="00982D83"/>
    <w:rsid w:val="009854C4"/>
    <w:rsid w:val="00993C38"/>
    <w:rsid w:val="009A4698"/>
    <w:rsid w:val="009B69C0"/>
    <w:rsid w:val="009E0D38"/>
    <w:rsid w:val="009E3344"/>
    <w:rsid w:val="009E68C5"/>
    <w:rsid w:val="009F4F96"/>
    <w:rsid w:val="00A00292"/>
    <w:rsid w:val="00A22912"/>
    <w:rsid w:val="00A42842"/>
    <w:rsid w:val="00A528F9"/>
    <w:rsid w:val="00A6138F"/>
    <w:rsid w:val="00A62BAC"/>
    <w:rsid w:val="00A93678"/>
    <w:rsid w:val="00AC43E4"/>
    <w:rsid w:val="00AE7FF3"/>
    <w:rsid w:val="00B0532E"/>
    <w:rsid w:val="00B20E21"/>
    <w:rsid w:val="00B25AAB"/>
    <w:rsid w:val="00B84674"/>
    <w:rsid w:val="00B92055"/>
    <w:rsid w:val="00B933FF"/>
    <w:rsid w:val="00B9603B"/>
    <w:rsid w:val="00BD438E"/>
    <w:rsid w:val="00BE2DC3"/>
    <w:rsid w:val="00C06EF0"/>
    <w:rsid w:val="00C251B2"/>
    <w:rsid w:val="00C267C6"/>
    <w:rsid w:val="00C406F4"/>
    <w:rsid w:val="00C5275A"/>
    <w:rsid w:val="00C72FBF"/>
    <w:rsid w:val="00C75761"/>
    <w:rsid w:val="00CB435B"/>
    <w:rsid w:val="00CC3A44"/>
    <w:rsid w:val="00CD367E"/>
    <w:rsid w:val="00CF1B04"/>
    <w:rsid w:val="00D056A8"/>
    <w:rsid w:val="00D17790"/>
    <w:rsid w:val="00D36B7F"/>
    <w:rsid w:val="00D37156"/>
    <w:rsid w:val="00D43D25"/>
    <w:rsid w:val="00D44F40"/>
    <w:rsid w:val="00D566F1"/>
    <w:rsid w:val="00D65888"/>
    <w:rsid w:val="00D80056"/>
    <w:rsid w:val="00D92E71"/>
    <w:rsid w:val="00DB108F"/>
    <w:rsid w:val="00DD2202"/>
    <w:rsid w:val="00DD4EDF"/>
    <w:rsid w:val="00DD71A4"/>
    <w:rsid w:val="00DE6026"/>
    <w:rsid w:val="00E038DE"/>
    <w:rsid w:val="00E075C9"/>
    <w:rsid w:val="00E14E7C"/>
    <w:rsid w:val="00E15CD8"/>
    <w:rsid w:val="00E75CC3"/>
    <w:rsid w:val="00EC6945"/>
    <w:rsid w:val="00ED0B73"/>
    <w:rsid w:val="00ED696F"/>
    <w:rsid w:val="00ED7CBE"/>
    <w:rsid w:val="00EE217A"/>
    <w:rsid w:val="00EE777D"/>
    <w:rsid w:val="00EF6FF0"/>
    <w:rsid w:val="00F126D4"/>
    <w:rsid w:val="00F157AF"/>
    <w:rsid w:val="00F1744E"/>
    <w:rsid w:val="00F273D1"/>
    <w:rsid w:val="00F42DAC"/>
    <w:rsid w:val="00F54A18"/>
    <w:rsid w:val="00F7300F"/>
    <w:rsid w:val="00FA56C9"/>
    <w:rsid w:val="00FB6487"/>
    <w:rsid w:val="00FB6B87"/>
    <w:rsid w:val="00FC3818"/>
    <w:rsid w:val="00FC7146"/>
    <w:rsid w:val="00FD2CC9"/>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1D5FC-345A-493D-9065-D87AB025763C}">
  <ds:schemaRefs>
    <ds:schemaRef ds:uri="http://schemas.openxmlformats.org/officeDocument/2006/bibliography"/>
  </ds:schemaRefs>
</ds:datastoreItem>
</file>

<file path=customXml/itemProps2.xml><?xml version="1.0" encoding="utf-8"?>
<ds:datastoreItem xmlns:ds="http://schemas.openxmlformats.org/officeDocument/2006/customXml" ds:itemID="{CB8E07A8-D716-45E8-9171-5F68C8B74E31}">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E2F0498E-4087-47C7-932C-ADF98EE5B679}">
  <ds:schemaRefs>
    <ds:schemaRef ds:uri="http://schemas.microsoft.com/sharepoint/v3/contenttype/forms"/>
  </ds:schemaRefs>
</ds:datastoreItem>
</file>

<file path=customXml/itemProps4.xml><?xml version="1.0" encoding="utf-8"?>
<ds:datastoreItem xmlns:ds="http://schemas.openxmlformats.org/officeDocument/2006/customXml" ds:itemID="{B2A18AAF-58ED-41A9-8107-24E16D465525}"/>
</file>

<file path=docProps/app.xml><?xml version="1.0" encoding="utf-8"?>
<Properties xmlns="http://schemas.openxmlformats.org/officeDocument/2006/extended-properties" xmlns:vt="http://schemas.openxmlformats.org/officeDocument/2006/docPropsVTypes">
  <Template>Normal</Template>
  <TotalTime>1</TotalTime>
  <Pages>8</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CTC  Office</cp:lastModifiedBy>
  <cp:revision>3</cp:revision>
  <cp:lastPrinted>2022-09-12T14:38:00Z</cp:lastPrinted>
  <dcterms:created xsi:type="dcterms:W3CDTF">2025-10-21T14:50:00Z</dcterms:created>
  <dcterms:modified xsi:type="dcterms:W3CDTF">2026-02-05T11:42:00Z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Order">
    <vt:r8>25400</vt:r8>
  </property>
  <property fmtid="{D5CDD505-2E9C-101B-9397-08002B2CF9AE}" pid="4" name="MediaServiceImageTags">
    <vt:lpwstr/>
  </property>
</Properties>
</file>